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DA9" w:rsidRPr="007C1DA9" w:rsidRDefault="007C1DA9" w:rsidP="007C1DA9">
      <w:pPr>
        <w:shd w:val="clear" w:color="auto" w:fill="FFFFFF"/>
        <w:spacing w:before="100" w:beforeAutospacing="1" w:after="0" w:line="320" w:lineRule="atLeast"/>
        <w:outlineLvl w:val="2"/>
        <w:rPr>
          <w:rFonts w:ascii="Arial" w:eastAsia="Times New Roman" w:hAnsi="Arial" w:cs="Arial"/>
          <w:b/>
          <w:bCs/>
          <w:sz w:val="32"/>
          <w:szCs w:val="32"/>
        </w:rPr>
      </w:pPr>
      <w:r w:rsidRPr="007C1DA9">
        <w:rPr>
          <w:rFonts w:ascii="Arial" w:eastAsia="Times New Roman" w:hAnsi="Arial" w:cs="Arial"/>
          <w:b/>
          <w:bCs/>
          <w:sz w:val="32"/>
          <w:szCs w:val="32"/>
        </w:rPr>
        <w:t>Prepositions of Time: </w:t>
      </w:r>
      <w:r w:rsidRPr="007C1DA9">
        <w:rPr>
          <w:rFonts w:ascii="Arial" w:eastAsia="Times New Roman" w:hAnsi="Arial" w:cs="Arial"/>
          <w:b/>
          <w:bCs/>
          <w:i/>
          <w:iCs/>
          <w:sz w:val="32"/>
          <w:szCs w:val="32"/>
        </w:rPr>
        <w:t>at, on</w:t>
      </w:r>
      <w:r w:rsidRPr="007C1DA9">
        <w:rPr>
          <w:rFonts w:ascii="Arial" w:eastAsia="Times New Roman" w:hAnsi="Arial" w:cs="Arial"/>
          <w:b/>
          <w:bCs/>
          <w:sz w:val="32"/>
          <w:szCs w:val="32"/>
        </w:rPr>
        <w:t>, and </w:t>
      </w:r>
      <w:r w:rsidRPr="007C1DA9">
        <w:rPr>
          <w:rFonts w:ascii="Arial" w:eastAsia="Times New Roman" w:hAnsi="Arial" w:cs="Arial"/>
          <w:b/>
          <w:bCs/>
          <w:i/>
          <w:iCs/>
          <w:sz w:val="32"/>
          <w:szCs w:val="32"/>
        </w:rPr>
        <w:t>in</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at</w:t>
      </w:r>
      <w:r w:rsidRPr="007C1DA9">
        <w:rPr>
          <w:rFonts w:ascii="Times" w:eastAsia="Times New Roman" w:hAnsi="Times" w:cs="Times"/>
          <w:sz w:val="27"/>
          <w:szCs w:val="27"/>
        </w:rPr>
        <w:t> to designate specific times.</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0EA00663" wp14:editId="2C21CDEC">
            <wp:extent cx="28575" cy="28575"/>
            <wp:effectExtent l="0" t="0" r="0" b="0"/>
            <wp:docPr id="24" name="Pictur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The train is due at 12:15 p.m.</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on</w:t>
      </w:r>
      <w:r w:rsidRPr="007C1DA9">
        <w:rPr>
          <w:rFonts w:ascii="Times" w:eastAsia="Times New Roman" w:hAnsi="Times" w:cs="Times"/>
          <w:sz w:val="27"/>
          <w:szCs w:val="27"/>
        </w:rPr>
        <w:t> to designate days and dates.</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27E594ED" wp14:editId="2D8F18CC">
            <wp:extent cx="28575" cy="28575"/>
            <wp:effectExtent l="0" t="0" r="0" b="0"/>
            <wp:docPr id="23" name="Picture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My brother is coming on Monday.</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65B715A3" wp14:editId="3BC5EBA7">
            <wp:extent cx="28575" cy="28575"/>
            <wp:effectExtent l="0" t="0" r="0" b="0"/>
            <wp:docPr id="22" name="Pictur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We're having a party on the Fourth of July.</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in</w:t>
      </w:r>
      <w:r w:rsidRPr="007C1DA9">
        <w:rPr>
          <w:rFonts w:ascii="Times" w:eastAsia="Times New Roman" w:hAnsi="Times" w:cs="Times"/>
          <w:sz w:val="27"/>
          <w:szCs w:val="27"/>
        </w:rPr>
        <w:t> for nonspecific times during a day, a month, a season, or a year.</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32EE2C8D" wp14:editId="762FF09D">
            <wp:extent cx="28575" cy="28575"/>
            <wp:effectExtent l="0" t="0" r="0" b="0"/>
            <wp:docPr id="21" name="Picture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She likes to jog in the morning.</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282EBD9C" wp14:editId="242CC5D7">
            <wp:extent cx="28575" cy="28575"/>
            <wp:effectExtent l="0" t="0" r="0" b="0"/>
            <wp:docPr id="20"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It's too cold in winter to run outside.</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64AE9D79" wp14:editId="19DC1908">
            <wp:extent cx="28575" cy="28575"/>
            <wp:effectExtent l="0" t="0" r="0" b="0"/>
            <wp:docPr id="19" name="Pictur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He started the job in 1971.</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2BB8F4DD" wp14:editId="71969B86">
            <wp:extent cx="28575" cy="28575"/>
            <wp:effectExtent l="0" t="0" r="0" b="0"/>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He's going to quit in August.</w:t>
      </w:r>
    </w:p>
    <w:p w:rsidR="007C1DA9" w:rsidRPr="007C1DA9" w:rsidRDefault="007C1DA9" w:rsidP="007C1DA9">
      <w:pPr>
        <w:shd w:val="clear" w:color="auto" w:fill="FFFFFF"/>
        <w:spacing w:before="100" w:beforeAutospacing="1" w:after="0" w:line="320" w:lineRule="atLeast"/>
        <w:outlineLvl w:val="2"/>
        <w:rPr>
          <w:rFonts w:ascii="Arial" w:eastAsia="Times New Roman" w:hAnsi="Arial" w:cs="Arial"/>
          <w:b/>
          <w:bCs/>
          <w:sz w:val="32"/>
          <w:szCs w:val="32"/>
        </w:rPr>
      </w:pPr>
      <w:r w:rsidRPr="007C1DA9">
        <w:rPr>
          <w:rFonts w:ascii="Arial" w:eastAsia="Times New Roman" w:hAnsi="Arial" w:cs="Arial"/>
          <w:b/>
          <w:bCs/>
          <w:sz w:val="32"/>
          <w:szCs w:val="32"/>
        </w:rPr>
        <w:t>Prepositions of Place: </w:t>
      </w:r>
      <w:r w:rsidRPr="007C1DA9">
        <w:rPr>
          <w:rFonts w:ascii="Arial" w:eastAsia="Times New Roman" w:hAnsi="Arial" w:cs="Arial"/>
          <w:b/>
          <w:bCs/>
          <w:i/>
          <w:iCs/>
          <w:sz w:val="32"/>
          <w:szCs w:val="32"/>
        </w:rPr>
        <w:t>at, on</w:t>
      </w:r>
      <w:r w:rsidRPr="007C1DA9">
        <w:rPr>
          <w:rFonts w:ascii="Arial" w:eastAsia="Times New Roman" w:hAnsi="Arial" w:cs="Arial"/>
          <w:b/>
          <w:bCs/>
          <w:sz w:val="32"/>
          <w:szCs w:val="32"/>
        </w:rPr>
        <w:t>, and </w:t>
      </w:r>
      <w:r w:rsidRPr="007C1DA9">
        <w:rPr>
          <w:rFonts w:ascii="Arial" w:eastAsia="Times New Roman" w:hAnsi="Arial" w:cs="Arial"/>
          <w:b/>
          <w:bCs/>
          <w:i/>
          <w:iCs/>
          <w:sz w:val="32"/>
          <w:szCs w:val="32"/>
        </w:rPr>
        <w:t>in</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at</w:t>
      </w:r>
      <w:r w:rsidRPr="007C1DA9">
        <w:rPr>
          <w:rFonts w:ascii="Times" w:eastAsia="Times New Roman" w:hAnsi="Times" w:cs="Times"/>
          <w:sz w:val="27"/>
          <w:szCs w:val="27"/>
        </w:rPr>
        <w:t> for specific addresses.</w:t>
      </w:r>
      <w:bookmarkStart w:id="0" w:name="_GoBack"/>
      <w:bookmarkEnd w:id="0"/>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39D94A55" wp14:editId="60057306">
            <wp:extent cx="28575" cy="28575"/>
            <wp:effectExtent l="0" t="0" r="0" b="0"/>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 xml:space="preserve">Grammar English lives at 55 </w:t>
      </w:r>
      <w:proofErr w:type="spellStart"/>
      <w:r w:rsidRPr="007C1DA9">
        <w:rPr>
          <w:rFonts w:ascii="Times" w:eastAsia="Times New Roman" w:hAnsi="Times" w:cs="Times"/>
          <w:sz w:val="27"/>
          <w:szCs w:val="27"/>
        </w:rPr>
        <w:t>Boretz</w:t>
      </w:r>
      <w:proofErr w:type="spellEnd"/>
      <w:r w:rsidRPr="007C1DA9">
        <w:rPr>
          <w:rFonts w:ascii="Times" w:eastAsia="Times New Roman" w:hAnsi="Times" w:cs="Times"/>
          <w:sz w:val="27"/>
          <w:szCs w:val="27"/>
        </w:rPr>
        <w:t xml:space="preserve"> Road in Durham.</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on</w:t>
      </w:r>
      <w:r w:rsidRPr="007C1DA9">
        <w:rPr>
          <w:rFonts w:ascii="Times" w:eastAsia="Times New Roman" w:hAnsi="Times" w:cs="Times"/>
          <w:sz w:val="27"/>
          <w:szCs w:val="27"/>
        </w:rPr>
        <w:t> to designate names of streets, avenues, etc.</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4C1A8658" wp14:editId="30A0BDA7">
            <wp:extent cx="28575" cy="28575"/>
            <wp:effectExtent l="0" t="0" r="0" b="0"/>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 xml:space="preserve">Her house is on </w:t>
      </w:r>
      <w:proofErr w:type="spellStart"/>
      <w:r w:rsidRPr="007C1DA9">
        <w:rPr>
          <w:rFonts w:ascii="Times" w:eastAsia="Times New Roman" w:hAnsi="Times" w:cs="Times"/>
          <w:sz w:val="27"/>
          <w:szCs w:val="27"/>
        </w:rPr>
        <w:t>Boretz</w:t>
      </w:r>
      <w:proofErr w:type="spellEnd"/>
      <w:r w:rsidRPr="007C1DA9">
        <w:rPr>
          <w:rFonts w:ascii="Times" w:eastAsia="Times New Roman" w:hAnsi="Times" w:cs="Times"/>
          <w:sz w:val="27"/>
          <w:szCs w:val="27"/>
        </w:rPr>
        <w:t xml:space="preserve"> Road.</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And we use </w:t>
      </w:r>
      <w:r w:rsidRPr="007C1DA9">
        <w:rPr>
          <w:rFonts w:ascii="Times" w:eastAsia="Times New Roman" w:hAnsi="Times" w:cs="Times"/>
          <w:i/>
          <w:iCs/>
          <w:sz w:val="27"/>
          <w:szCs w:val="27"/>
        </w:rPr>
        <w:t>in</w:t>
      </w:r>
      <w:r w:rsidRPr="007C1DA9">
        <w:rPr>
          <w:rFonts w:ascii="Times" w:eastAsia="Times New Roman" w:hAnsi="Times" w:cs="Times"/>
          <w:sz w:val="27"/>
          <w:szCs w:val="27"/>
        </w:rPr>
        <w:t> for the names of land-areas (towns, counties, states, countries, and continents).</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219887C9" wp14:editId="739DF4DF">
            <wp:extent cx="28575" cy="28575"/>
            <wp:effectExtent l="0" t="0" r="0" b="0"/>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She lives in Durham.</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0DC7FA76" wp14:editId="4BE046A0">
            <wp:extent cx="28575" cy="28575"/>
            <wp:effectExtent l="0" t="0" r="0" b="0"/>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Durham is in Windham County.</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76024615" wp14:editId="50478B4A">
            <wp:extent cx="28575" cy="28575"/>
            <wp:effectExtent l="0" t="0" r="0" b="0"/>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Windham County is in Connecticut.</w:t>
      </w:r>
    </w:p>
    <w:tbl>
      <w:tblPr>
        <w:tblW w:w="6660" w:type="dxa"/>
        <w:tblCellSpacing w:w="15" w:type="dxa"/>
        <w:tblCellMar>
          <w:top w:w="60" w:type="dxa"/>
          <w:left w:w="60" w:type="dxa"/>
          <w:bottom w:w="60" w:type="dxa"/>
          <w:right w:w="60" w:type="dxa"/>
        </w:tblCellMar>
        <w:tblLook w:val="04A0" w:firstRow="1" w:lastRow="0" w:firstColumn="1" w:lastColumn="0" w:noHBand="0" w:noVBand="1"/>
      </w:tblPr>
      <w:tblGrid>
        <w:gridCol w:w="1634"/>
        <w:gridCol w:w="1609"/>
        <w:gridCol w:w="1598"/>
        <w:gridCol w:w="1819"/>
      </w:tblGrid>
      <w:tr w:rsidR="007C1DA9" w:rsidRPr="007C1DA9" w:rsidTr="007C1DA9">
        <w:trPr>
          <w:tblCellSpacing w:w="15" w:type="dxa"/>
        </w:trPr>
        <w:tc>
          <w:tcPr>
            <w:tcW w:w="0" w:type="auto"/>
            <w:gridSpan w:val="4"/>
            <w:shd w:val="clear" w:color="auto" w:fill="auto"/>
            <w:vAlign w:val="center"/>
            <w:hideMark/>
          </w:tcPr>
          <w:p w:rsidR="007C1DA9" w:rsidRPr="007C1DA9" w:rsidRDefault="007C1DA9" w:rsidP="007C1DA9">
            <w:pPr>
              <w:spacing w:before="100" w:beforeAutospacing="1" w:after="0" w:line="320" w:lineRule="atLeast"/>
              <w:outlineLvl w:val="2"/>
              <w:rPr>
                <w:rFonts w:ascii="Arial" w:eastAsia="Times New Roman" w:hAnsi="Arial" w:cs="Arial"/>
                <w:b/>
                <w:bCs/>
                <w:sz w:val="32"/>
                <w:szCs w:val="32"/>
              </w:rPr>
            </w:pPr>
            <w:r w:rsidRPr="007C1DA9">
              <w:rPr>
                <w:rFonts w:ascii="Arial" w:eastAsia="Times New Roman" w:hAnsi="Arial" w:cs="Arial"/>
                <w:b/>
                <w:bCs/>
                <w:sz w:val="32"/>
                <w:szCs w:val="32"/>
              </w:rPr>
              <w:t>Prepositions of Location: </w:t>
            </w:r>
            <w:r w:rsidRPr="007C1DA9">
              <w:rPr>
                <w:rFonts w:ascii="Arial" w:eastAsia="Times New Roman" w:hAnsi="Arial" w:cs="Arial"/>
                <w:b/>
                <w:bCs/>
                <w:i/>
                <w:iCs/>
                <w:sz w:val="32"/>
                <w:szCs w:val="32"/>
              </w:rPr>
              <w:t>in, at</w:t>
            </w:r>
            <w:r w:rsidRPr="007C1DA9">
              <w:rPr>
                <w:rFonts w:ascii="Arial" w:eastAsia="Times New Roman" w:hAnsi="Arial" w:cs="Arial"/>
                <w:b/>
                <w:bCs/>
                <w:sz w:val="32"/>
                <w:szCs w:val="32"/>
              </w:rPr>
              <w:t>, and </w:t>
            </w:r>
            <w:r w:rsidRPr="007C1DA9">
              <w:rPr>
                <w:rFonts w:ascii="Arial" w:eastAsia="Times New Roman" w:hAnsi="Arial" w:cs="Arial"/>
                <w:b/>
                <w:bCs/>
                <w:i/>
                <w:iCs/>
                <w:sz w:val="32"/>
                <w:szCs w:val="32"/>
              </w:rPr>
              <w:t>on</w:t>
            </w:r>
            <w:r w:rsidRPr="007C1DA9">
              <w:rPr>
                <w:rFonts w:ascii="Arial" w:eastAsia="Times New Roman" w:hAnsi="Arial" w:cs="Arial"/>
                <w:b/>
                <w:bCs/>
                <w:sz w:val="32"/>
                <w:szCs w:val="32"/>
              </w:rPr>
              <w:br/>
              <w:t>and No Preposition</w:t>
            </w:r>
          </w:p>
        </w:tc>
      </w:tr>
      <w:tr w:rsidR="007C1DA9" w:rsidRPr="007C1DA9" w:rsidTr="007C1DA9">
        <w:trPr>
          <w:tblCellSpacing w:w="15" w:type="dxa"/>
        </w:trPr>
        <w:tc>
          <w:tcPr>
            <w:tcW w:w="1665" w:type="dxa"/>
            <w:shd w:val="clear" w:color="auto" w:fill="auto"/>
            <w:hideMark/>
          </w:tcPr>
          <w:p w:rsidR="007C1DA9" w:rsidRPr="007C1DA9" w:rsidRDefault="007C1DA9" w:rsidP="007C1DA9">
            <w:pPr>
              <w:spacing w:after="0" w:line="240" w:lineRule="auto"/>
              <w:rPr>
                <w:rFonts w:ascii="Times New Roman" w:eastAsia="Times New Roman" w:hAnsi="Times New Roman" w:cs="Times New Roman"/>
                <w:sz w:val="24"/>
                <w:szCs w:val="24"/>
              </w:rPr>
            </w:pPr>
            <w:r w:rsidRPr="007C1DA9">
              <w:rPr>
                <w:rFonts w:ascii="Times New Roman" w:eastAsia="Times New Roman" w:hAnsi="Times New Roman" w:cs="Times New Roman"/>
                <w:b/>
                <w:bCs/>
                <w:sz w:val="24"/>
                <w:szCs w:val="24"/>
              </w:rPr>
              <w:t>IN</w:t>
            </w:r>
            <w:r w:rsidRPr="007C1DA9">
              <w:rPr>
                <w:rFonts w:ascii="Times New Roman" w:eastAsia="Times New Roman" w:hAnsi="Times New Roman" w:cs="Times New Roman"/>
                <w:sz w:val="24"/>
                <w:szCs w:val="24"/>
              </w:rPr>
              <w:br/>
              <w:t>(the) bed*</w:t>
            </w:r>
            <w:r w:rsidRPr="007C1DA9">
              <w:rPr>
                <w:rFonts w:ascii="Times New Roman" w:eastAsia="Times New Roman" w:hAnsi="Times New Roman" w:cs="Times New Roman"/>
                <w:sz w:val="24"/>
                <w:szCs w:val="24"/>
              </w:rPr>
              <w:br/>
              <w:t>the bedroom</w:t>
            </w:r>
            <w:r w:rsidRPr="007C1DA9">
              <w:rPr>
                <w:rFonts w:ascii="Times New Roman" w:eastAsia="Times New Roman" w:hAnsi="Times New Roman" w:cs="Times New Roman"/>
                <w:sz w:val="24"/>
                <w:szCs w:val="24"/>
              </w:rPr>
              <w:br/>
              <w:t>the car</w:t>
            </w:r>
            <w:r w:rsidRPr="007C1DA9">
              <w:rPr>
                <w:rFonts w:ascii="Times New Roman" w:eastAsia="Times New Roman" w:hAnsi="Times New Roman" w:cs="Times New Roman"/>
                <w:sz w:val="24"/>
                <w:szCs w:val="24"/>
              </w:rPr>
              <w:br/>
              <w:t>(the) class*</w:t>
            </w:r>
            <w:r w:rsidRPr="007C1DA9">
              <w:rPr>
                <w:rFonts w:ascii="Times New Roman" w:eastAsia="Times New Roman" w:hAnsi="Times New Roman" w:cs="Times New Roman"/>
                <w:sz w:val="24"/>
                <w:szCs w:val="24"/>
              </w:rPr>
              <w:br/>
              <w:t>the library*</w:t>
            </w:r>
            <w:r w:rsidRPr="007C1DA9">
              <w:rPr>
                <w:rFonts w:ascii="Times New Roman" w:eastAsia="Times New Roman" w:hAnsi="Times New Roman" w:cs="Times New Roman"/>
                <w:sz w:val="24"/>
                <w:szCs w:val="24"/>
              </w:rPr>
              <w:br/>
              <w:t>school*</w:t>
            </w:r>
          </w:p>
        </w:tc>
        <w:tc>
          <w:tcPr>
            <w:tcW w:w="1665" w:type="dxa"/>
            <w:shd w:val="clear" w:color="auto" w:fill="auto"/>
            <w:hideMark/>
          </w:tcPr>
          <w:p w:rsidR="007C1DA9" w:rsidRPr="007C1DA9" w:rsidRDefault="007C1DA9" w:rsidP="007C1DA9">
            <w:pPr>
              <w:spacing w:after="0" w:line="240" w:lineRule="auto"/>
              <w:rPr>
                <w:rFonts w:ascii="Times New Roman" w:eastAsia="Times New Roman" w:hAnsi="Times New Roman" w:cs="Times New Roman"/>
                <w:sz w:val="24"/>
                <w:szCs w:val="24"/>
              </w:rPr>
            </w:pPr>
            <w:r w:rsidRPr="007C1DA9">
              <w:rPr>
                <w:rFonts w:ascii="Times New Roman" w:eastAsia="Times New Roman" w:hAnsi="Times New Roman" w:cs="Times New Roman"/>
                <w:b/>
                <w:bCs/>
                <w:sz w:val="24"/>
                <w:szCs w:val="24"/>
              </w:rPr>
              <w:t>AT</w:t>
            </w:r>
            <w:r w:rsidRPr="007C1DA9">
              <w:rPr>
                <w:rFonts w:ascii="Times New Roman" w:eastAsia="Times New Roman" w:hAnsi="Times New Roman" w:cs="Times New Roman"/>
                <w:sz w:val="24"/>
                <w:szCs w:val="24"/>
              </w:rPr>
              <w:br/>
              <w:t>class*</w:t>
            </w:r>
            <w:r w:rsidRPr="007C1DA9">
              <w:rPr>
                <w:rFonts w:ascii="Times New Roman" w:eastAsia="Times New Roman" w:hAnsi="Times New Roman" w:cs="Times New Roman"/>
                <w:sz w:val="24"/>
                <w:szCs w:val="24"/>
              </w:rPr>
              <w:br/>
              <w:t>home</w:t>
            </w:r>
            <w:r w:rsidRPr="007C1DA9">
              <w:rPr>
                <w:rFonts w:ascii="Times New Roman" w:eastAsia="Times New Roman" w:hAnsi="Times New Roman" w:cs="Times New Roman"/>
                <w:sz w:val="24"/>
                <w:szCs w:val="24"/>
              </w:rPr>
              <w:br/>
              <w:t>the library*</w:t>
            </w:r>
            <w:r w:rsidRPr="007C1DA9">
              <w:rPr>
                <w:rFonts w:ascii="Times New Roman" w:eastAsia="Times New Roman" w:hAnsi="Times New Roman" w:cs="Times New Roman"/>
                <w:sz w:val="24"/>
                <w:szCs w:val="24"/>
              </w:rPr>
              <w:br/>
              <w:t>the office</w:t>
            </w:r>
            <w:r w:rsidRPr="007C1DA9">
              <w:rPr>
                <w:rFonts w:ascii="Times New Roman" w:eastAsia="Times New Roman" w:hAnsi="Times New Roman" w:cs="Times New Roman"/>
                <w:sz w:val="24"/>
                <w:szCs w:val="24"/>
              </w:rPr>
              <w:br/>
              <w:t>school*</w:t>
            </w:r>
            <w:r w:rsidRPr="007C1DA9">
              <w:rPr>
                <w:rFonts w:ascii="Times New Roman" w:eastAsia="Times New Roman" w:hAnsi="Times New Roman" w:cs="Times New Roman"/>
                <w:sz w:val="24"/>
                <w:szCs w:val="24"/>
              </w:rPr>
              <w:br/>
              <w:t>work</w:t>
            </w:r>
          </w:p>
        </w:tc>
        <w:tc>
          <w:tcPr>
            <w:tcW w:w="1665" w:type="dxa"/>
            <w:shd w:val="clear" w:color="auto" w:fill="auto"/>
            <w:hideMark/>
          </w:tcPr>
          <w:p w:rsidR="007C1DA9" w:rsidRPr="007C1DA9" w:rsidRDefault="007C1DA9" w:rsidP="007C1DA9">
            <w:pPr>
              <w:spacing w:after="0" w:line="240" w:lineRule="auto"/>
              <w:rPr>
                <w:rFonts w:ascii="Times New Roman" w:eastAsia="Times New Roman" w:hAnsi="Times New Roman" w:cs="Times New Roman"/>
                <w:sz w:val="24"/>
                <w:szCs w:val="24"/>
              </w:rPr>
            </w:pPr>
            <w:r w:rsidRPr="007C1DA9">
              <w:rPr>
                <w:rFonts w:ascii="Times New Roman" w:eastAsia="Times New Roman" w:hAnsi="Times New Roman" w:cs="Times New Roman"/>
                <w:b/>
                <w:bCs/>
                <w:sz w:val="24"/>
                <w:szCs w:val="24"/>
              </w:rPr>
              <w:t>ON</w:t>
            </w:r>
            <w:r w:rsidRPr="007C1DA9">
              <w:rPr>
                <w:rFonts w:ascii="Times New Roman" w:eastAsia="Times New Roman" w:hAnsi="Times New Roman" w:cs="Times New Roman"/>
                <w:sz w:val="24"/>
                <w:szCs w:val="24"/>
              </w:rPr>
              <w:br/>
              <w:t>the bed*</w:t>
            </w:r>
            <w:r w:rsidRPr="007C1DA9">
              <w:rPr>
                <w:rFonts w:ascii="Times New Roman" w:eastAsia="Times New Roman" w:hAnsi="Times New Roman" w:cs="Times New Roman"/>
                <w:sz w:val="24"/>
                <w:szCs w:val="24"/>
              </w:rPr>
              <w:br/>
              <w:t>the ceiling</w:t>
            </w:r>
            <w:r w:rsidRPr="007C1DA9">
              <w:rPr>
                <w:rFonts w:ascii="Times New Roman" w:eastAsia="Times New Roman" w:hAnsi="Times New Roman" w:cs="Times New Roman"/>
                <w:sz w:val="24"/>
                <w:szCs w:val="24"/>
              </w:rPr>
              <w:br/>
              <w:t>the floor</w:t>
            </w:r>
            <w:r w:rsidRPr="007C1DA9">
              <w:rPr>
                <w:rFonts w:ascii="Times New Roman" w:eastAsia="Times New Roman" w:hAnsi="Times New Roman" w:cs="Times New Roman"/>
                <w:sz w:val="24"/>
                <w:szCs w:val="24"/>
              </w:rPr>
              <w:br/>
              <w:t>the horse</w:t>
            </w:r>
            <w:r w:rsidRPr="007C1DA9">
              <w:rPr>
                <w:rFonts w:ascii="Times New Roman" w:eastAsia="Times New Roman" w:hAnsi="Times New Roman" w:cs="Times New Roman"/>
                <w:sz w:val="24"/>
                <w:szCs w:val="24"/>
              </w:rPr>
              <w:br/>
              <w:t>the plane</w:t>
            </w:r>
            <w:r w:rsidRPr="007C1DA9">
              <w:rPr>
                <w:rFonts w:ascii="Times New Roman" w:eastAsia="Times New Roman" w:hAnsi="Times New Roman" w:cs="Times New Roman"/>
                <w:sz w:val="24"/>
                <w:szCs w:val="24"/>
              </w:rPr>
              <w:br/>
              <w:t>the train</w:t>
            </w:r>
          </w:p>
        </w:tc>
        <w:tc>
          <w:tcPr>
            <w:tcW w:w="0" w:type="auto"/>
            <w:shd w:val="clear" w:color="auto" w:fill="auto"/>
            <w:hideMark/>
          </w:tcPr>
          <w:p w:rsidR="007C1DA9" w:rsidRPr="007C1DA9" w:rsidRDefault="007C1DA9" w:rsidP="007C1DA9">
            <w:pPr>
              <w:spacing w:after="0" w:line="240" w:lineRule="auto"/>
              <w:rPr>
                <w:rFonts w:ascii="Times New Roman" w:eastAsia="Times New Roman" w:hAnsi="Times New Roman" w:cs="Times New Roman"/>
                <w:sz w:val="24"/>
                <w:szCs w:val="24"/>
              </w:rPr>
            </w:pPr>
            <w:r w:rsidRPr="007C1DA9">
              <w:rPr>
                <w:rFonts w:ascii="Times New Roman" w:eastAsia="Times New Roman" w:hAnsi="Times New Roman" w:cs="Times New Roman"/>
                <w:b/>
                <w:bCs/>
                <w:sz w:val="24"/>
                <w:szCs w:val="24"/>
              </w:rPr>
              <w:t>NO PREPOSITION</w:t>
            </w:r>
            <w:r w:rsidRPr="007C1DA9">
              <w:rPr>
                <w:rFonts w:ascii="Times New Roman" w:eastAsia="Times New Roman" w:hAnsi="Times New Roman" w:cs="Times New Roman"/>
                <w:sz w:val="24"/>
                <w:szCs w:val="24"/>
              </w:rPr>
              <w:br/>
              <w:t>downstairs</w:t>
            </w:r>
            <w:r w:rsidRPr="007C1DA9">
              <w:rPr>
                <w:rFonts w:ascii="Times New Roman" w:eastAsia="Times New Roman" w:hAnsi="Times New Roman" w:cs="Times New Roman"/>
                <w:sz w:val="24"/>
                <w:szCs w:val="24"/>
              </w:rPr>
              <w:br/>
              <w:t>downtown</w:t>
            </w:r>
            <w:r w:rsidRPr="007C1DA9">
              <w:rPr>
                <w:rFonts w:ascii="Times New Roman" w:eastAsia="Times New Roman" w:hAnsi="Times New Roman" w:cs="Times New Roman"/>
                <w:sz w:val="24"/>
                <w:szCs w:val="24"/>
              </w:rPr>
              <w:br/>
              <w:t>inside</w:t>
            </w:r>
            <w:r w:rsidRPr="007C1DA9">
              <w:rPr>
                <w:rFonts w:ascii="Times New Roman" w:eastAsia="Times New Roman" w:hAnsi="Times New Roman" w:cs="Times New Roman"/>
                <w:sz w:val="24"/>
                <w:szCs w:val="24"/>
              </w:rPr>
              <w:br/>
              <w:t>outside</w:t>
            </w:r>
            <w:r w:rsidRPr="007C1DA9">
              <w:rPr>
                <w:rFonts w:ascii="Times New Roman" w:eastAsia="Times New Roman" w:hAnsi="Times New Roman" w:cs="Times New Roman"/>
                <w:sz w:val="24"/>
                <w:szCs w:val="24"/>
              </w:rPr>
              <w:br/>
              <w:t>upstairs</w:t>
            </w:r>
            <w:r w:rsidRPr="007C1DA9">
              <w:rPr>
                <w:rFonts w:ascii="Times New Roman" w:eastAsia="Times New Roman" w:hAnsi="Times New Roman" w:cs="Times New Roman"/>
                <w:sz w:val="24"/>
                <w:szCs w:val="24"/>
              </w:rPr>
              <w:br/>
              <w:t>uptown</w:t>
            </w:r>
          </w:p>
        </w:tc>
      </w:tr>
      <w:tr w:rsidR="007C1DA9" w:rsidRPr="007C1DA9" w:rsidTr="007C1DA9">
        <w:trPr>
          <w:tblCellSpacing w:w="15" w:type="dxa"/>
        </w:trPr>
        <w:tc>
          <w:tcPr>
            <w:tcW w:w="0" w:type="auto"/>
            <w:gridSpan w:val="4"/>
            <w:shd w:val="clear" w:color="auto" w:fill="auto"/>
            <w:vAlign w:val="center"/>
            <w:hideMark/>
          </w:tcPr>
          <w:p w:rsidR="007C1DA9" w:rsidRPr="007C1DA9" w:rsidRDefault="007C1DA9" w:rsidP="007C1DA9">
            <w:pPr>
              <w:spacing w:before="100" w:beforeAutospacing="1" w:after="100" w:afterAutospacing="1" w:line="198" w:lineRule="atLeast"/>
              <w:rPr>
                <w:rFonts w:ascii="Arial" w:eastAsia="Times New Roman" w:hAnsi="Arial" w:cs="Arial"/>
                <w:sz w:val="18"/>
                <w:szCs w:val="18"/>
              </w:rPr>
            </w:pPr>
            <w:r w:rsidRPr="007C1DA9">
              <w:rPr>
                <w:rFonts w:ascii="Arial" w:eastAsia="Times New Roman" w:hAnsi="Arial" w:cs="Arial"/>
                <w:sz w:val="18"/>
                <w:szCs w:val="18"/>
              </w:rPr>
              <w:t>* You may sometimes use different prepositions for these locations.</w:t>
            </w:r>
          </w:p>
        </w:tc>
      </w:tr>
    </w:tbl>
    <w:p w:rsidR="007C1DA9" w:rsidRPr="007C1DA9" w:rsidRDefault="007C1DA9" w:rsidP="007C1DA9">
      <w:pPr>
        <w:shd w:val="clear" w:color="auto" w:fill="FFFFFF"/>
        <w:spacing w:before="100" w:beforeAutospacing="1" w:after="0" w:line="320" w:lineRule="atLeast"/>
        <w:outlineLvl w:val="2"/>
        <w:rPr>
          <w:rFonts w:ascii="Arial" w:eastAsia="Times New Roman" w:hAnsi="Arial" w:cs="Arial"/>
          <w:b/>
          <w:bCs/>
          <w:sz w:val="32"/>
          <w:szCs w:val="32"/>
        </w:rPr>
      </w:pPr>
      <w:r w:rsidRPr="007C1DA9">
        <w:rPr>
          <w:rFonts w:ascii="Arial" w:eastAsia="Times New Roman" w:hAnsi="Arial" w:cs="Arial"/>
          <w:b/>
          <w:bCs/>
          <w:sz w:val="32"/>
          <w:szCs w:val="32"/>
        </w:rPr>
        <w:lastRenderedPageBreak/>
        <w:t>Prepositions of Movement: </w:t>
      </w:r>
      <w:r w:rsidRPr="007C1DA9">
        <w:rPr>
          <w:rFonts w:ascii="Arial" w:eastAsia="Times New Roman" w:hAnsi="Arial" w:cs="Arial"/>
          <w:b/>
          <w:bCs/>
          <w:i/>
          <w:iCs/>
          <w:sz w:val="32"/>
          <w:szCs w:val="32"/>
        </w:rPr>
        <w:t>to</w:t>
      </w:r>
      <w:r w:rsidRPr="007C1DA9">
        <w:rPr>
          <w:rFonts w:ascii="Arial" w:eastAsia="Times New Roman" w:hAnsi="Arial" w:cs="Arial"/>
          <w:b/>
          <w:bCs/>
          <w:sz w:val="32"/>
          <w:szCs w:val="32"/>
        </w:rPr>
        <w:t> </w:t>
      </w:r>
      <w:r w:rsidRPr="007C1DA9">
        <w:rPr>
          <w:rFonts w:ascii="Arial" w:eastAsia="Times New Roman" w:hAnsi="Arial" w:cs="Arial"/>
          <w:b/>
          <w:bCs/>
          <w:sz w:val="32"/>
          <w:szCs w:val="32"/>
        </w:rPr>
        <w:br/>
        <w:t>and </w:t>
      </w:r>
      <w:r w:rsidRPr="007C1DA9">
        <w:rPr>
          <w:rFonts w:ascii="Arial" w:eastAsia="Times New Roman" w:hAnsi="Arial" w:cs="Arial"/>
          <w:b/>
          <w:bCs/>
          <w:i/>
          <w:iCs/>
          <w:sz w:val="32"/>
          <w:szCs w:val="32"/>
        </w:rPr>
        <w:t>No Preposition</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to</w:t>
      </w:r>
      <w:r w:rsidRPr="007C1DA9">
        <w:rPr>
          <w:rFonts w:ascii="Times" w:eastAsia="Times New Roman" w:hAnsi="Times" w:cs="Times"/>
          <w:sz w:val="27"/>
          <w:szCs w:val="27"/>
        </w:rPr>
        <w:t> in order to express movement toward a place.</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63B772DE" wp14:editId="0FBE9873">
            <wp:extent cx="28575" cy="28575"/>
            <wp:effectExtent l="0" t="0" r="0" b="0"/>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They were driving to work together.</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1DEB398A" wp14:editId="640B1ABA">
            <wp:extent cx="28575" cy="28575"/>
            <wp:effectExtent l="0" t="0" r="0" b="0"/>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She's going to the dentist's office this morning.</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bookmarkStart w:id="1" w:name="toward"/>
      <w:bookmarkEnd w:id="1"/>
      <w:r w:rsidRPr="007C1DA9">
        <w:rPr>
          <w:rFonts w:ascii="Times" w:eastAsia="Times New Roman" w:hAnsi="Times" w:cs="Times"/>
          <w:i/>
          <w:iCs/>
          <w:sz w:val="27"/>
          <w:szCs w:val="27"/>
        </w:rPr>
        <w:t>Toward</w:t>
      </w:r>
      <w:r w:rsidRPr="007C1DA9">
        <w:rPr>
          <w:rFonts w:ascii="Times" w:eastAsia="Times New Roman" w:hAnsi="Times" w:cs="Times"/>
          <w:sz w:val="27"/>
          <w:szCs w:val="27"/>
        </w:rPr>
        <w:t> and </w:t>
      </w:r>
      <w:r w:rsidRPr="007C1DA9">
        <w:rPr>
          <w:rFonts w:ascii="Times" w:eastAsia="Times New Roman" w:hAnsi="Times" w:cs="Times"/>
          <w:i/>
          <w:iCs/>
          <w:sz w:val="27"/>
          <w:szCs w:val="27"/>
        </w:rPr>
        <w:t>towards</w:t>
      </w:r>
      <w:r w:rsidRPr="007C1DA9">
        <w:rPr>
          <w:rFonts w:ascii="Times" w:eastAsia="Times New Roman" w:hAnsi="Times" w:cs="Times"/>
          <w:sz w:val="27"/>
          <w:szCs w:val="27"/>
        </w:rPr>
        <w:t> are also helpful prepositions to express movement. These are simply variant spellings of the same word; use whichever sounds better to you.</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190D493C" wp14:editId="2DBF3959">
            <wp:extent cx="28575" cy="28575"/>
            <wp:effectExtent l="0" t="0" r="0" b="0"/>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We're moving toward the light.</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1C07C7CD" wp14:editId="7188CD59">
            <wp:extent cx="28575" cy="28575"/>
            <wp:effectExtent l="0" t="0" r="0" b="0"/>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This is a big step towards the project's completion.</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With the words </w:t>
      </w:r>
      <w:r w:rsidRPr="007C1DA9">
        <w:rPr>
          <w:rFonts w:ascii="Times" w:eastAsia="Times New Roman" w:hAnsi="Times" w:cs="Times"/>
          <w:i/>
          <w:iCs/>
          <w:sz w:val="27"/>
          <w:szCs w:val="27"/>
        </w:rPr>
        <w:t>home, downtown, uptown, inside, outside, downstairs, upstairs</w:t>
      </w:r>
      <w:r w:rsidRPr="007C1DA9">
        <w:rPr>
          <w:rFonts w:ascii="Times" w:eastAsia="Times New Roman" w:hAnsi="Times" w:cs="Times"/>
          <w:sz w:val="27"/>
          <w:szCs w:val="27"/>
        </w:rPr>
        <w:t>, we use no preposition.</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283AD348" wp14:editId="73C8460C">
            <wp:extent cx="28575" cy="28575"/>
            <wp:effectExtent l="0" t="0" r="0" b="0"/>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Grandma went upstairs</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653432D8" wp14:editId="1E8F654F">
            <wp:extent cx="28575" cy="28575"/>
            <wp:effectExtent l="0" t="0" r="0" b="0"/>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Grandpa went home.</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7E2E3D32" wp14:editId="4EEE9B87">
            <wp:extent cx="28575" cy="28575"/>
            <wp:effectExtent l="0" t="0" r="0" b="0"/>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They both went outside.</w:t>
      </w:r>
    </w:p>
    <w:p w:rsidR="007C1DA9" w:rsidRPr="007C1DA9" w:rsidRDefault="007C1DA9" w:rsidP="007C1DA9">
      <w:pPr>
        <w:shd w:val="clear" w:color="auto" w:fill="FFFFFF"/>
        <w:spacing w:before="100" w:beforeAutospacing="1" w:after="0" w:line="320" w:lineRule="atLeast"/>
        <w:outlineLvl w:val="2"/>
        <w:rPr>
          <w:rFonts w:ascii="Arial" w:eastAsia="Times New Roman" w:hAnsi="Arial" w:cs="Arial"/>
          <w:b/>
          <w:bCs/>
          <w:sz w:val="32"/>
          <w:szCs w:val="32"/>
        </w:rPr>
      </w:pPr>
      <w:r w:rsidRPr="007C1DA9">
        <w:rPr>
          <w:rFonts w:ascii="Arial" w:eastAsia="Times New Roman" w:hAnsi="Arial" w:cs="Arial"/>
          <w:b/>
          <w:bCs/>
          <w:sz w:val="32"/>
          <w:szCs w:val="32"/>
        </w:rPr>
        <w:t>Prepositions of Time: </w:t>
      </w:r>
      <w:r w:rsidRPr="007C1DA9">
        <w:rPr>
          <w:rFonts w:ascii="Arial" w:eastAsia="Times New Roman" w:hAnsi="Arial" w:cs="Arial"/>
          <w:b/>
          <w:bCs/>
          <w:i/>
          <w:iCs/>
          <w:sz w:val="32"/>
          <w:szCs w:val="32"/>
        </w:rPr>
        <w:t>for</w:t>
      </w:r>
      <w:r w:rsidRPr="007C1DA9">
        <w:rPr>
          <w:rFonts w:ascii="Arial" w:eastAsia="Times New Roman" w:hAnsi="Arial" w:cs="Arial"/>
          <w:b/>
          <w:bCs/>
          <w:sz w:val="32"/>
          <w:szCs w:val="32"/>
        </w:rPr>
        <w:t> and </w:t>
      </w:r>
      <w:r w:rsidRPr="007C1DA9">
        <w:rPr>
          <w:rFonts w:ascii="Arial" w:eastAsia="Times New Roman" w:hAnsi="Arial" w:cs="Arial"/>
          <w:b/>
          <w:bCs/>
          <w:i/>
          <w:iCs/>
          <w:sz w:val="32"/>
          <w:szCs w:val="32"/>
        </w:rPr>
        <w:t>since</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for</w:t>
      </w:r>
      <w:r w:rsidRPr="007C1DA9">
        <w:rPr>
          <w:rFonts w:ascii="Times" w:eastAsia="Times New Roman" w:hAnsi="Times" w:cs="Times"/>
          <w:sz w:val="27"/>
          <w:szCs w:val="27"/>
        </w:rPr>
        <w:t> when we measure time (seconds, minutes, hours, days, months, years).</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32D16754" wp14:editId="2675E0D4">
            <wp:extent cx="28575" cy="28575"/>
            <wp:effectExtent l="0" t="0" r="0" b="0"/>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He held his breath for seven minutes.</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133EDA4B" wp14:editId="6D492857">
            <wp:extent cx="28575" cy="28575"/>
            <wp:effectExtent l="0" t="0" r="0" b="0"/>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She's lived there for seven years.</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2A9D7B2E" wp14:editId="768B6B00">
            <wp:extent cx="28575" cy="28575"/>
            <wp:effectExtent l="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The British and Irish have been quarreling for seven centuries.</w:t>
      </w:r>
    </w:p>
    <w:p w:rsidR="007C1DA9" w:rsidRPr="007C1DA9" w:rsidRDefault="007C1DA9" w:rsidP="007C1DA9">
      <w:pPr>
        <w:shd w:val="clear" w:color="auto" w:fill="FFFFFF"/>
        <w:spacing w:before="100" w:beforeAutospacing="1" w:after="100" w:afterAutospacing="1" w:line="312" w:lineRule="atLeast"/>
        <w:rPr>
          <w:rFonts w:ascii="Times" w:eastAsia="Times New Roman" w:hAnsi="Times" w:cs="Times"/>
          <w:sz w:val="27"/>
          <w:szCs w:val="27"/>
        </w:rPr>
      </w:pPr>
      <w:r w:rsidRPr="007C1DA9">
        <w:rPr>
          <w:rFonts w:ascii="Times" w:eastAsia="Times New Roman" w:hAnsi="Times" w:cs="Times"/>
          <w:sz w:val="27"/>
          <w:szCs w:val="27"/>
        </w:rPr>
        <w:t>We use </w:t>
      </w:r>
      <w:r w:rsidRPr="007C1DA9">
        <w:rPr>
          <w:rFonts w:ascii="Times" w:eastAsia="Times New Roman" w:hAnsi="Times" w:cs="Times"/>
          <w:i/>
          <w:iCs/>
          <w:sz w:val="27"/>
          <w:szCs w:val="27"/>
        </w:rPr>
        <w:t>since</w:t>
      </w:r>
      <w:r w:rsidRPr="007C1DA9">
        <w:rPr>
          <w:rFonts w:ascii="Times" w:eastAsia="Times New Roman" w:hAnsi="Times" w:cs="Times"/>
          <w:sz w:val="27"/>
          <w:szCs w:val="27"/>
        </w:rPr>
        <w:t> with a specific date or time.</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5D94D04A" wp14:editId="3107994D">
            <wp:extent cx="28575" cy="2857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He's worked here since 1970.</w:t>
      </w:r>
      <w:r w:rsidRPr="007C1DA9">
        <w:rPr>
          <w:rFonts w:ascii="Times" w:eastAsia="Times New Roman" w:hAnsi="Times" w:cs="Times"/>
          <w:sz w:val="27"/>
          <w:szCs w:val="27"/>
        </w:rPr>
        <w:br/>
      </w:r>
      <w:r w:rsidRPr="007C1DA9">
        <w:rPr>
          <w:rFonts w:ascii="Times" w:eastAsia="Times New Roman" w:hAnsi="Times" w:cs="Times"/>
          <w:noProof/>
          <w:sz w:val="27"/>
          <w:szCs w:val="27"/>
        </w:rPr>
        <w:drawing>
          <wp:inline distT="0" distB="0" distL="0" distR="0" wp14:anchorId="0B90E077" wp14:editId="4FFFDF44">
            <wp:extent cx="28575" cy="2857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7C1DA9">
        <w:rPr>
          <w:rFonts w:ascii="Times" w:eastAsia="Times New Roman" w:hAnsi="Times" w:cs="Times"/>
          <w:sz w:val="27"/>
          <w:szCs w:val="27"/>
        </w:rPr>
        <w:t>She's been sitting in the waiting room since two-thirty.</w:t>
      </w:r>
    </w:p>
    <w:p w:rsidR="007C1DA9" w:rsidRPr="007C1DA9" w:rsidRDefault="007C1DA9" w:rsidP="007C1DA9">
      <w:pPr>
        <w:shd w:val="clear" w:color="auto" w:fill="FFFFFF"/>
        <w:spacing w:before="100" w:beforeAutospacing="1" w:after="0" w:line="320" w:lineRule="atLeast"/>
        <w:outlineLvl w:val="2"/>
        <w:rPr>
          <w:rFonts w:ascii="Arial" w:eastAsia="Times New Roman" w:hAnsi="Arial" w:cs="Arial"/>
          <w:b/>
          <w:bCs/>
          <w:sz w:val="32"/>
          <w:szCs w:val="32"/>
        </w:rPr>
      </w:pPr>
      <w:r w:rsidRPr="007C1DA9">
        <w:rPr>
          <w:rFonts w:ascii="Arial" w:eastAsia="Times New Roman" w:hAnsi="Arial" w:cs="Arial"/>
          <w:b/>
          <w:bCs/>
          <w:sz w:val="32"/>
          <w:szCs w:val="32"/>
        </w:rPr>
        <w:t>Prepositions with Nouns, Adjectives, and Verbs.</w:t>
      </w:r>
    </w:p>
    <w:p w:rsidR="007C1DA9" w:rsidRPr="007C1DA9" w:rsidRDefault="007C1DA9" w:rsidP="007C1DA9">
      <w:pPr>
        <w:shd w:val="clear" w:color="auto" w:fill="FFFFFF"/>
        <w:spacing w:before="100" w:beforeAutospacing="1" w:after="100" w:afterAutospacing="1" w:line="312" w:lineRule="atLeast"/>
        <w:ind w:firstLine="480"/>
        <w:rPr>
          <w:rFonts w:ascii="Times" w:eastAsia="Times New Roman" w:hAnsi="Times" w:cs="Times"/>
          <w:sz w:val="27"/>
          <w:szCs w:val="27"/>
        </w:rPr>
      </w:pPr>
      <w:r w:rsidRPr="007C1DA9">
        <w:rPr>
          <w:rFonts w:ascii="Times" w:eastAsia="Times New Roman" w:hAnsi="Times" w:cs="Times"/>
          <w:sz w:val="27"/>
          <w:szCs w:val="27"/>
        </w:rPr>
        <w:t>Prepositions are sometimes so firmly wedded to other words that they have practically become one word. (In fact, in other languages, such as German, they would have become one word.) This occurs in three categories: nouns, adjectives, and verbs.</w:t>
      </w:r>
    </w:p>
    <w:tbl>
      <w:tblPr>
        <w:tblW w:w="0" w:type="auto"/>
        <w:tblCellSpacing w:w="15" w:type="dxa"/>
        <w:tblCellMar>
          <w:top w:w="90" w:type="dxa"/>
          <w:left w:w="90" w:type="dxa"/>
          <w:bottom w:w="90" w:type="dxa"/>
          <w:right w:w="90" w:type="dxa"/>
        </w:tblCellMar>
        <w:tblLook w:val="04A0" w:firstRow="1" w:lastRow="0" w:firstColumn="1" w:lastColumn="0" w:noHBand="0" w:noVBand="1"/>
      </w:tblPr>
      <w:tblGrid>
        <w:gridCol w:w="1920"/>
        <w:gridCol w:w="1531"/>
        <w:gridCol w:w="2014"/>
      </w:tblGrid>
      <w:tr w:rsidR="007C1DA9" w:rsidRPr="007C1DA9" w:rsidTr="007C1DA9">
        <w:trPr>
          <w:tblCellSpacing w:w="15" w:type="dxa"/>
        </w:trPr>
        <w:tc>
          <w:tcPr>
            <w:tcW w:w="0" w:type="auto"/>
            <w:gridSpan w:val="3"/>
            <w:shd w:val="clear" w:color="auto" w:fill="auto"/>
            <w:vAlign w:val="center"/>
            <w:hideMark/>
          </w:tcPr>
          <w:p w:rsidR="007C1DA9" w:rsidRPr="007C1DA9" w:rsidRDefault="007C1DA9" w:rsidP="007C1DA9">
            <w:pPr>
              <w:spacing w:before="100" w:beforeAutospacing="1" w:after="0" w:line="320" w:lineRule="atLeast"/>
              <w:jc w:val="center"/>
              <w:outlineLvl w:val="2"/>
              <w:rPr>
                <w:rFonts w:ascii="Arial" w:eastAsia="Times New Roman" w:hAnsi="Arial" w:cs="Arial"/>
                <w:b/>
                <w:bCs/>
                <w:sz w:val="32"/>
                <w:szCs w:val="32"/>
              </w:rPr>
            </w:pPr>
            <w:r w:rsidRPr="007C1DA9">
              <w:rPr>
                <w:rFonts w:ascii="Arial" w:eastAsia="Times New Roman" w:hAnsi="Arial" w:cs="Arial"/>
                <w:b/>
                <w:bCs/>
                <w:sz w:val="32"/>
                <w:szCs w:val="32"/>
              </w:rPr>
              <w:t>NOUNS and PREPOSITIONS</w:t>
            </w:r>
          </w:p>
        </w:tc>
      </w:tr>
      <w:tr w:rsidR="007C1DA9" w:rsidRPr="007C1DA9" w:rsidTr="007C1DA9">
        <w:trPr>
          <w:tblCellSpacing w:w="15" w:type="dxa"/>
        </w:trPr>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t>approval of</w:t>
            </w:r>
            <w:r w:rsidRPr="007C1DA9">
              <w:rPr>
                <w:rFonts w:ascii="Arial" w:eastAsia="Times New Roman" w:hAnsi="Arial" w:cs="Arial"/>
                <w:sz w:val="24"/>
                <w:szCs w:val="24"/>
              </w:rPr>
              <w:br/>
              <w:t>awareness of</w:t>
            </w:r>
            <w:r w:rsidRPr="007C1DA9">
              <w:rPr>
                <w:rFonts w:ascii="Arial" w:eastAsia="Times New Roman" w:hAnsi="Arial" w:cs="Arial"/>
                <w:sz w:val="24"/>
                <w:szCs w:val="24"/>
              </w:rPr>
              <w:br/>
              <w:t>belief in</w:t>
            </w:r>
            <w:r w:rsidRPr="007C1DA9">
              <w:rPr>
                <w:rFonts w:ascii="Arial" w:eastAsia="Times New Roman" w:hAnsi="Arial" w:cs="Arial"/>
                <w:sz w:val="24"/>
                <w:szCs w:val="24"/>
              </w:rPr>
              <w:br/>
            </w:r>
            <w:r w:rsidRPr="007C1DA9">
              <w:rPr>
                <w:rFonts w:ascii="Arial" w:eastAsia="Times New Roman" w:hAnsi="Arial" w:cs="Arial"/>
                <w:sz w:val="24"/>
                <w:szCs w:val="24"/>
              </w:rPr>
              <w:lastRenderedPageBreak/>
              <w:t>concern for</w:t>
            </w:r>
            <w:r w:rsidRPr="007C1DA9">
              <w:rPr>
                <w:rFonts w:ascii="Arial" w:eastAsia="Times New Roman" w:hAnsi="Arial" w:cs="Arial"/>
                <w:sz w:val="24"/>
                <w:szCs w:val="24"/>
              </w:rPr>
              <w:br/>
              <w:t>confusion about</w:t>
            </w:r>
            <w:r w:rsidRPr="007C1DA9">
              <w:rPr>
                <w:rFonts w:ascii="Arial" w:eastAsia="Times New Roman" w:hAnsi="Arial" w:cs="Arial"/>
                <w:sz w:val="24"/>
                <w:szCs w:val="24"/>
              </w:rPr>
              <w:br/>
              <w:t>desire for</w:t>
            </w:r>
          </w:p>
        </w:tc>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lastRenderedPageBreak/>
              <w:t>fondness for</w:t>
            </w:r>
            <w:r w:rsidRPr="007C1DA9">
              <w:rPr>
                <w:rFonts w:ascii="Arial" w:eastAsia="Times New Roman" w:hAnsi="Arial" w:cs="Arial"/>
                <w:sz w:val="24"/>
                <w:szCs w:val="24"/>
              </w:rPr>
              <w:br/>
              <w:t>grasp of</w:t>
            </w:r>
            <w:r w:rsidRPr="007C1DA9">
              <w:rPr>
                <w:rFonts w:ascii="Arial" w:eastAsia="Times New Roman" w:hAnsi="Arial" w:cs="Arial"/>
                <w:sz w:val="24"/>
                <w:szCs w:val="24"/>
              </w:rPr>
              <w:br/>
              <w:t>hatred of</w:t>
            </w:r>
            <w:r w:rsidRPr="007C1DA9">
              <w:rPr>
                <w:rFonts w:ascii="Arial" w:eastAsia="Times New Roman" w:hAnsi="Arial" w:cs="Arial"/>
                <w:sz w:val="24"/>
                <w:szCs w:val="24"/>
              </w:rPr>
              <w:br/>
            </w:r>
            <w:r w:rsidRPr="007C1DA9">
              <w:rPr>
                <w:rFonts w:ascii="Arial" w:eastAsia="Times New Roman" w:hAnsi="Arial" w:cs="Arial"/>
                <w:sz w:val="24"/>
                <w:szCs w:val="24"/>
              </w:rPr>
              <w:lastRenderedPageBreak/>
              <w:t>hope for</w:t>
            </w:r>
            <w:r w:rsidRPr="007C1DA9">
              <w:rPr>
                <w:rFonts w:ascii="Arial" w:eastAsia="Times New Roman" w:hAnsi="Arial" w:cs="Arial"/>
                <w:sz w:val="24"/>
                <w:szCs w:val="24"/>
              </w:rPr>
              <w:br/>
              <w:t>interest in</w:t>
            </w:r>
            <w:r w:rsidRPr="007C1DA9">
              <w:rPr>
                <w:rFonts w:ascii="Arial" w:eastAsia="Times New Roman" w:hAnsi="Arial" w:cs="Arial"/>
                <w:sz w:val="24"/>
                <w:szCs w:val="24"/>
              </w:rPr>
              <w:br/>
              <w:t>love of</w:t>
            </w:r>
          </w:p>
        </w:tc>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lastRenderedPageBreak/>
              <w:t>need for</w:t>
            </w:r>
            <w:r w:rsidRPr="007C1DA9">
              <w:rPr>
                <w:rFonts w:ascii="Arial" w:eastAsia="Times New Roman" w:hAnsi="Arial" w:cs="Arial"/>
                <w:sz w:val="24"/>
                <w:szCs w:val="24"/>
              </w:rPr>
              <w:br/>
              <w:t>participation in</w:t>
            </w:r>
            <w:r w:rsidRPr="007C1DA9">
              <w:rPr>
                <w:rFonts w:ascii="Arial" w:eastAsia="Times New Roman" w:hAnsi="Arial" w:cs="Arial"/>
                <w:sz w:val="24"/>
                <w:szCs w:val="24"/>
              </w:rPr>
              <w:br/>
              <w:t>reason for</w:t>
            </w:r>
            <w:r w:rsidRPr="007C1DA9">
              <w:rPr>
                <w:rFonts w:ascii="Arial" w:eastAsia="Times New Roman" w:hAnsi="Arial" w:cs="Arial"/>
                <w:sz w:val="24"/>
                <w:szCs w:val="24"/>
              </w:rPr>
              <w:br/>
            </w:r>
            <w:r w:rsidRPr="007C1DA9">
              <w:rPr>
                <w:rFonts w:ascii="Arial" w:eastAsia="Times New Roman" w:hAnsi="Arial" w:cs="Arial"/>
                <w:sz w:val="24"/>
                <w:szCs w:val="24"/>
              </w:rPr>
              <w:lastRenderedPageBreak/>
              <w:t>respect for</w:t>
            </w:r>
            <w:r w:rsidRPr="007C1DA9">
              <w:rPr>
                <w:rFonts w:ascii="Arial" w:eastAsia="Times New Roman" w:hAnsi="Arial" w:cs="Arial"/>
                <w:sz w:val="24"/>
                <w:szCs w:val="24"/>
              </w:rPr>
              <w:br/>
              <w:t>success in</w:t>
            </w:r>
            <w:r w:rsidRPr="007C1DA9">
              <w:rPr>
                <w:rFonts w:ascii="Arial" w:eastAsia="Times New Roman" w:hAnsi="Arial" w:cs="Arial"/>
                <w:sz w:val="24"/>
                <w:szCs w:val="24"/>
              </w:rPr>
              <w:br/>
              <w:t>understanding of</w:t>
            </w:r>
          </w:p>
        </w:tc>
      </w:tr>
    </w:tbl>
    <w:p w:rsidR="007C1DA9" w:rsidRPr="007C1DA9" w:rsidRDefault="007C1DA9" w:rsidP="007C1DA9">
      <w:pPr>
        <w:shd w:val="clear" w:color="auto" w:fill="FFFFFF"/>
        <w:spacing w:after="0" w:line="312" w:lineRule="atLeast"/>
        <w:ind w:firstLine="480"/>
        <w:rPr>
          <w:rFonts w:ascii="Times" w:eastAsia="Times New Roman" w:hAnsi="Times" w:cs="Times"/>
          <w:vanish/>
          <w:sz w:val="27"/>
          <w:szCs w:val="27"/>
        </w:rPr>
      </w:pPr>
    </w:p>
    <w:tbl>
      <w:tblPr>
        <w:tblW w:w="4995" w:type="dxa"/>
        <w:tblCellSpacing w:w="15" w:type="dxa"/>
        <w:tblCellMar>
          <w:top w:w="90" w:type="dxa"/>
          <w:left w:w="90" w:type="dxa"/>
          <w:bottom w:w="90" w:type="dxa"/>
          <w:right w:w="90" w:type="dxa"/>
        </w:tblCellMar>
        <w:tblLook w:val="04A0" w:firstRow="1" w:lastRow="0" w:firstColumn="1" w:lastColumn="0" w:noHBand="0" w:noVBand="1"/>
      </w:tblPr>
      <w:tblGrid>
        <w:gridCol w:w="1766"/>
        <w:gridCol w:w="1576"/>
        <w:gridCol w:w="1653"/>
      </w:tblGrid>
      <w:tr w:rsidR="007C1DA9" w:rsidRPr="007C1DA9" w:rsidTr="007C1DA9">
        <w:trPr>
          <w:tblCellSpacing w:w="15" w:type="dxa"/>
        </w:trPr>
        <w:tc>
          <w:tcPr>
            <w:tcW w:w="0" w:type="auto"/>
            <w:gridSpan w:val="3"/>
            <w:shd w:val="clear" w:color="auto" w:fill="auto"/>
            <w:vAlign w:val="center"/>
            <w:hideMark/>
          </w:tcPr>
          <w:p w:rsidR="007C1DA9" w:rsidRPr="007C1DA9" w:rsidRDefault="007C1DA9" w:rsidP="007C1DA9">
            <w:pPr>
              <w:spacing w:before="100" w:beforeAutospacing="1" w:after="0" w:line="320" w:lineRule="atLeast"/>
              <w:jc w:val="center"/>
              <w:outlineLvl w:val="2"/>
              <w:rPr>
                <w:rFonts w:ascii="Arial" w:eastAsia="Times New Roman" w:hAnsi="Arial" w:cs="Arial"/>
                <w:b/>
                <w:bCs/>
                <w:sz w:val="32"/>
                <w:szCs w:val="32"/>
              </w:rPr>
            </w:pPr>
            <w:r w:rsidRPr="007C1DA9">
              <w:rPr>
                <w:rFonts w:ascii="Arial" w:eastAsia="Times New Roman" w:hAnsi="Arial" w:cs="Arial"/>
                <w:b/>
                <w:bCs/>
                <w:sz w:val="32"/>
                <w:szCs w:val="32"/>
              </w:rPr>
              <w:t>ADJECTIVES and PREPOSITIONS</w:t>
            </w:r>
          </w:p>
        </w:tc>
      </w:tr>
      <w:tr w:rsidR="007C1DA9" w:rsidRPr="007C1DA9" w:rsidTr="007C1DA9">
        <w:trPr>
          <w:tblCellSpacing w:w="15" w:type="dxa"/>
        </w:trPr>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t>afraid of</w:t>
            </w:r>
            <w:r w:rsidRPr="007C1DA9">
              <w:rPr>
                <w:rFonts w:ascii="Arial" w:eastAsia="Times New Roman" w:hAnsi="Arial" w:cs="Arial"/>
                <w:sz w:val="24"/>
                <w:szCs w:val="24"/>
              </w:rPr>
              <w:br/>
              <w:t>angry at</w:t>
            </w:r>
            <w:r w:rsidRPr="007C1DA9">
              <w:rPr>
                <w:rFonts w:ascii="Arial" w:eastAsia="Times New Roman" w:hAnsi="Arial" w:cs="Arial"/>
                <w:sz w:val="24"/>
                <w:szCs w:val="24"/>
              </w:rPr>
              <w:br/>
              <w:t>aware of</w:t>
            </w:r>
            <w:r w:rsidRPr="007C1DA9">
              <w:rPr>
                <w:rFonts w:ascii="Arial" w:eastAsia="Times New Roman" w:hAnsi="Arial" w:cs="Arial"/>
                <w:sz w:val="24"/>
                <w:szCs w:val="24"/>
              </w:rPr>
              <w:br/>
              <w:t>capable of</w:t>
            </w:r>
            <w:r w:rsidRPr="007C1DA9">
              <w:rPr>
                <w:rFonts w:ascii="Arial" w:eastAsia="Times New Roman" w:hAnsi="Arial" w:cs="Arial"/>
                <w:sz w:val="24"/>
                <w:szCs w:val="24"/>
              </w:rPr>
              <w:br/>
              <w:t>careless about</w:t>
            </w:r>
            <w:r w:rsidRPr="007C1DA9">
              <w:rPr>
                <w:rFonts w:ascii="Arial" w:eastAsia="Times New Roman" w:hAnsi="Arial" w:cs="Arial"/>
                <w:sz w:val="24"/>
                <w:szCs w:val="24"/>
              </w:rPr>
              <w:br/>
              <w:t>familiar with</w:t>
            </w:r>
          </w:p>
        </w:tc>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t>fond of</w:t>
            </w:r>
            <w:r w:rsidRPr="007C1DA9">
              <w:rPr>
                <w:rFonts w:ascii="Arial" w:eastAsia="Times New Roman" w:hAnsi="Arial" w:cs="Arial"/>
                <w:sz w:val="24"/>
                <w:szCs w:val="24"/>
              </w:rPr>
              <w:br/>
              <w:t>happy about</w:t>
            </w:r>
            <w:r w:rsidRPr="007C1DA9">
              <w:rPr>
                <w:rFonts w:ascii="Arial" w:eastAsia="Times New Roman" w:hAnsi="Arial" w:cs="Arial"/>
                <w:sz w:val="24"/>
                <w:szCs w:val="24"/>
              </w:rPr>
              <w:br/>
              <w:t>interested in</w:t>
            </w:r>
            <w:r w:rsidRPr="007C1DA9">
              <w:rPr>
                <w:rFonts w:ascii="Arial" w:eastAsia="Times New Roman" w:hAnsi="Arial" w:cs="Arial"/>
                <w:sz w:val="24"/>
                <w:szCs w:val="24"/>
              </w:rPr>
              <w:br/>
              <w:t>jealous of</w:t>
            </w:r>
            <w:r w:rsidRPr="007C1DA9">
              <w:rPr>
                <w:rFonts w:ascii="Arial" w:eastAsia="Times New Roman" w:hAnsi="Arial" w:cs="Arial"/>
                <w:sz w:val="24"/>
                <w:szCs w:val="24"/>
              </w:rPr>
              <w:br/>
              <w:t>made of</w:t>
            </w:r>
            <w:r w:rsidRPr="007C1DA9">
              <w:rPr>
                <w:rFonts w:ascii="Arial" w:eastAsia="Times New Roman" w:hAnsi="Arial" w:cs="Arial"/>
                <w:sz w:val="24"/>
                <w:szCs w:val="24"/>
              </w:rPr>
              <w:br/>
              <w:t>married to</w:t>
            </w:r>
          </w:p>
        </w:tc>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t>proud of</w:t>
            </w:r>
            <w:r w:rsidRPr="007C1DA9">
              <w:rPr>
                <w:rFonts w:ascii="Arial" w:eastAsia="Times New Roman" w:hAnsi="Arial" w:cs="Arial"/>
                <w:sz w:val="24"/>
                <w:szCs w:val="24"/>
              </w:rPr>
              <w:br/>
              <w:t>similar to</w:t>
            </w:r>
            <w:r w:rsidRPr="007C1DA9">
              <w:rPr>
                <w:rFonts w:ascii="Arial" w:eastAsia="Times New Roman" w:hAnsi="Arial" w:cs="Arial"/>
                <w:sz w:val="24"/>
                <w:szCs w:val="24"/>
              </w:rPr>
              <w:br/>
              <w:t>sorry for</w:t>
            </w:r>
            <w:r w:rsidRPr="007C1DA9">
              <w:rPr>
                <w:rFonts w:ascii="Arial" w:eastAsia="Times New Roman" w:hAnsi="Arial" w:cs="Arial"/>
                <w:sz w:val="24"/>
                <w:szCs w:val="24"/>
              </w:rPr>
              <w:br/>
              <w:t>sure of</w:t>
            </w:r>
            <w:r w:rsidRPr="007C1DA9">
              <w:rPr>
                <w:rFonts w:ascii="Arial" w:eastAsia="Times New Roman" w:hAnsi="Arial" w:cs="Arial"/>
                <w:sz w:val="24"/>
                <w:szCs w:val="24"/>
              </w:rPr>
              <w:br/>
              <w:t>tired of</w:t>
            </w:r>
            <w:r w:rsidRPr="007C1DA9">
              <w:rPr>
                <w:rFonts w:ascii="Arial" w:eastAsia="Times New Roman" w:hAnsi="Arial" w:cs="Arial"/>
                <w:sz w:val="24"/>
                <w:szCs w:val="24"/>
              </w:rPr>
              <w:br/>
              <w:t>worried about</w:t>
            </w:r>
          </w:p>
        </w:tc>
      </w:tr>
    </w:tbl>
    <w:p w:rsidR="007C1DA9" w:rsidRPr="007C1DA9" w:rsidRDefault="007C1DA9" w:rsidP="007C1DA9">
      <w:pPr>
        <w:shd w:val="clear" w:color="auto" w:fill="FFFFFF"/>
        <w:spacing w:after="0" w:line="312" w:lineRule="atLeast"/>
        <w:ind w:firstLine="480"/>
        <w:rPr>
          <w:rFonts w:ascii="Times" w:eastAsia="Times New Roman" w:hAnsi="Times" w:cs="Times"/>
          <w:vanish/>
          <w:sz w:val="27"/>
          <w:szCs w:val="27"/>
        </w:rPr>
      </w:pPr>
      <w:bookmarkStart w:id="2" w:name="verbs"/>
      <w:bookmarkEnd w:id="2"/>
    </w:p>
    <w:tbl>
      <w:tblPr>
        <w:tblW w:w="4995" w:type="dxa"/>
        <w:tblCellSpacing w:w="15" w:type="dxa"/>
        <w:tblCellMar>
          <w:top w:w="90" w:type="dxa"/>
          <w:left w:w="90" w:type="dxa"/>
          <w:bottom w:w="90" w:type="dxa"/>
          <w:right w:w="90" w:type="dxa"/>
        </w:tblCellMar>
        <w:tblLook w:val="04A0" w:firstRow="1" w:lastRow="0" w:firstColumn="1" w:lastColumn="0" w:noHBand="0" w:noVBand="1"/>
      </w:tblPr>
      <w:tblGrid>
        <w:gridCol w:w="1643"/>
        <w:gridCol w:w="1833"/>
        <w:gridCol w:w="1519"/>
      </w:tblGrid>
      <w:tr w:rsidR="007C1DA9" w:rsidRPr="007C1DA9" w:rsidTr="007C1DA9">
        <w:trPr>
          <w:tblCellSpacing w:w="15" w:type="dxa"/>
        </w:trPr>
        <w:tc>
          <w:tcPr>
            <w:tcW w:w="0" w:type="auto"/>
            <w:gridSpan w:val="3"/>
            <w:shd w:val="clear" w:color="auto" w:fill="auto"/>
            <w:vAlign w:val="center"/>
            <w:hideMark/>
          </w:tcPr>
          <w:p w:rsidR="007C1DA9" w:rsidRPr="007C1DA9" w:rsidRDefault="007C1DA9" w:rsidP="007C1DA9">
            <w:pPr>
              <w:spacing w:before="100" w:beforeAutospacing="1" w:after="0" w:line="320" w:lineRule="atLeast"/>
              <w:jc w:val="center"/>
              <w:outlineLvl w:val="2"/>
              <w:rPr>
                <w:rFonts w:ascii="Arial" w:eastAsia="Times New Roman" w:hAnsi="Arial" w:cs="Arial"/>
                <w:b/>
                <w:bCs/>
                <w:sz w:val="32"/>
                <w:szCs w:val="32"/>
              </w:rPr>
            </w:pPr>
            <w:r w:rsidRPr="007C1DA9">
              <w:rPr>
                <w:rFonts w:ascii="Arial" w:eastAsia="Times New Roman" w:hAnsi="Arial" w:cs="Arial"/>
                <w:b/>
                <w:bCs/>
                <w:sz w:val="32"/>
                <w:szCs w:val="32"/>
              </w:rPr>
              <w:t>VERBS and PREPOSITIONS</w:t>
            </w:r>
          </w:p>
        </w:tc>
      </w:tr>
      <w:tr w:rsidR="007C1DA9" w:rsidRPr="007C1DA9" w:rsidTr="007C1DA9">
        <w:trPr>
          <w:tblCellSpacing w:w="15" w:type="dxa"/>
        </w:trPr>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t>apologize for</w:t>
            </w:r>
            <w:r w:rsidRPr="007C1DA9">
              <w:rPr>
                <w:rFonts w:ascii="Arial" w:eastAsia="Times New Roman" w:hAnsi="Arial" w:cs="Arial"/>
                <w:sz w:val="24"/>
                <w:szCs w:val="24"/>
              </w:rPr>
              <w:br/>
              <w:t>ask about</w:t>
            </w:r>
            <w:r w:rsidRPr="007C1DA9">
              <w:rPr>
                <w:rFonts w:ascii="Arial" w:eastAsia="Times New Roman" w:hAnsi="Arial" w:cs="Arial"/>
                <w:sz w:val="24"/>
                <w:szCs w:val="24"/>
              </w:rPr>
              <w:br/>
              <w:t>ask for</w:t>
            </w:r>
            <w:r w:rsidRPr="007C1DA9">
              <w:rPr>
                <w:rFonts w:ascii="Arial" w:eastAsia="Times New Roman" w:hAnsi="Arial" w:cs="Arial"/>
                <w:sz w:val="24"/>
                <w:szCs w:val="24"/>
              </w:rPr>
              <w:br/>
              <w:t>belong to</w:t>
            </w:r>
            <w:r w:rsidRPr="007C1DA9">
              <w:rPr>
                <w:rFonts w:ascii="Arial" w:eastAsia="Times New Roman" w:hAnsi="Arial" w:cs="Arial"/>
                <w:sz w:val="24"/>
                <w:szCs w:val="24"/>
              </w:rPr>
              <w:br/>
              <w:t>bring up</w:t>
            </w:r>
            <w:r w:rsidRPr="007C1DA9">
              <w:rPr>
                <w:rFonts w:ascii="Arial" w:eastAsia="Times New Roman" w:hAnsi="Arial" w:cs="Arial"/>
                <w:sz w:val="24"/>
                <w:szCs w:val="24"/>
              </w:rPr>
              <w:br/>
              <w:t>care for</w:t>
            </w:r>
            <w:r w:rsidRPr="007C1DA9">
              <w:rPr>
                <w:rFonts w:ascii="Arial" w:eastAsia="Times New Roman" w:hAnsi="Arial" w:cs="Arial"/>
                <w:sz w:val="24"/>
                <w:szCs w:val="24"/>
              </w:rPr>
              <w:br/>
              <w:t>find out</w:t>
            </w:r>
          </w:p>
        </w:tc>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t>give up</w:t>
            </w:r>
            <w:r w:rsidRPr="007C1DA9">
              <w:rPr>
                <w:rFonts w:ascii="Arial" w:eastAsia="Times New Roman" w:hAnsi="Arial" w:cs="Arial"/>
                <w:sz w:val="24"/>
                <w:szCs w:val="24"/>
              </w:rPr>
              <w:br/>
              <w:t>grow up</w:t>
            </w:r>
            <w:r w:rsidRPr="007C1DA9">
              <w:rPr>
                <w:rFonts w:ascii="Arial" w:eastAsia="Times New Roman" w:hAnsi="Arial" w:cs="Arial"/>
                <w:sz w:val="24"/>
                <w:szCs w:val="24"/>
              </w:rPr>
              <w:br/>
              <w:t>look for</w:t>
            </w:r>
            <w:r w:rsidRPr="007C1DA9">
              <w:rPr>
                <w:rFonts w:ascii="Arial" w:eastAsia="Times New Roman" w:hAnsi="Arial" w:cs="Arial"/>
                <w:sz w:val="24"/>
                <w:szCs w:val="24"/>
              </w:rPr>
              <w:br/>
              <w:t>look forward to</w:t>
            </w:r>
            <w:r w:rsidRPr="007C1DA9">
              <w:rPr>
                <w:rFonts w:ascii="Arial" w:eastAsia="Times New Roman" w:hAnsi="Arial" w:cs="Arial"/>
                <w:sz w:val="24"/>
                <w:szCs w:val="24"/>
              </w:rPr>
              <w:br/>
              <w:t>look up</w:t>
            </w:r>
            <w:r w:rsidRPr="007C1DA9">
              <w:rPr>
                <w:rFonts w:ascii="Arial" w:eastAsia="Times New Roman" w:hAnsi="Arial" w:cs="Arial"/>
                <w:sz w:val="24"/>
                <w:szCs w:val="24"/>
              </w:rPr>
              <w:br/>
              <w:t>make up</w:t>
            </w:r>
            <w:r w:rsidRPr="007C1DA9">
              <w:rPr>
                <w:rFonts w:ascii="Arial" w:eastAsia="Times New Roman" w:hAnsi="Arial" w:cs="Arial"/>
                <w:sz w:val="24"/>
                <w:szCs w:val="24"/>
              </w:rPr>
              <w:br/>
              <w:t>pay for</w:t>
            </w:r>
          </w:p>
        </w:tc>
        <w:tc>
          <w:tcPr>
            <w:tcW w:w="0" w:type="auto"/>
            <w:shd w:val="clear" w:color="auto" w:fill="auto"/>
            <w:hideMark/>
          </w:tcPr>
          <w:p w:rsidR="007C1DA9" w:rsidRPr="007C1DA9" w:rsidRDefault="007C1DA9" w:rsidP="007C1DA9">
            <w:pPr>
              <w:spacing w:before="100" w:beforeAutospacing="1" w:after="100" w:afterAutospacing="1" w:line="288" w:lineRule="atLeast"/>
              <w:rPr>
                <w:rFonts w:ascii="Arial" w:eastAsia="Times New Roman" w:hAnsi="Arial" w:cs="Arial"/>
                <w:sz w:val="24"/>
                <w:szCs w:val="24"/>
              </w:rPr>
            </w:pPr>
            <w:r w:rsidRPr="007C1DA9">
              <w:rPr>
                <w:rFonts w:ascii="Arial" w:eastAsia="Times New Roman" w:hAnsi="Arial" w:cs="Arial"/>
                <w:sz w:val="24"/>
                <w:szCs w:val="24"/>
              </w:rPr>
              <w:t>prepare for</w:t>
            </w:r>
            <w:r w:rsidRPr="007C1DA9">
              <w:rPr>
                <w:rFonts w:ascii="Arial" w:eastAsia="Times New Roman" w:hAnsi="Arial" w:cs="Arial"/>
                <w:sz w:val="24"/>
                <w:szCs w:val="24"/>
              </w:rPr>
              <w:br/>
              <w:t>study for</w:t>
            </w:r>
            <w:r w:rsidRPr="007C1DA9">
              <w:rPr>
                <w:rFonts w:ascii="Arial" w:eastAsia="Times New Roman" w:hAnsi="Arial" w:cs="Arial"/>
                <w:sz w:val="24"/>
                <w:szCs w:val="24"/>
              </w:rPr>
              <w:br/>
              <w:t>talk about</w:t>
            </w:r>
            <w:r w:rsidRPr="007C1DA9">
              <w:rPr>
                <w:rFonts w:ascii="Arial" w:eastAsia="Times New Roman" w:hAnsi="Arial" w:cs="Arial"/>
                <w:sz w:val="24"/>
                <w:szCs w:val="24"/>
              </w:rPr>
              <w:br/>
              <w:t>think about</w:t>
            </w:r>
            <w:r w:rsidRPr="007C1DA9">
              <w:rPr>
                <w:rFonts w:ascii="Arial" w:eastAsia="Times New Roman" w:hAnsi="Arial" w:cs="Arial"/>
                <w:sz w:val="24"/>
                <w:szCs w:val="24"/>
              </w:rPr>
              <w:br/>
              <w:t>trust in</w:t>
            </w:r>
            <w:r w:rsidRPr="007C1DA9">
              <w:rPr>
                <w:rFonts w:ascii="Arial" w:eastAsia="Times New Roman" w:hAnsi="Arial" w:cs="Arial"/>
                <w:sz w:val="24"/>
                <w:szCs w:val="24"/>
              </w:rPr>
              <w:br/>
              <w:t>work for</w:t>
            </w:r>
            <w:r w:rsidRPr="007C1DA9">
              <w:rPr>
                <w:rFonts w:ascii="Arial" w:eastAsia="Times New Roman" w:hAnsi="Arial" w:cs="Arial"/>
                <w:sz w:val="24"/>
                <w:szCs w:val="24"/>
              </w:rPr>
              <w:br/>
              <w:t>worry about</w:t>
            </w:r>
          </w:p>
        </w:tc>
      </w:tr>
    </w:tbl>
    <w:p w:rsidR="008142C8" w:rsidRPr="007C1DA9" w:rsidRDefault="008142C8"/>
    <w:sectPr w:rsidR="008142C8" w:rsidRPr="007C1D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C3B"/>
    <w:rsid w:val="006E5C3B"/>
    <w:rsid w:val="007C1DA9"/>
    <w:rsid w:val="00814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3A040F-6FF8-48CD-A646-5565C94EC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C1D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C1DA9"/>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7C1DA9"/>
  </w:style>
  <w:style w:type="paragraph" w:customStyle="1" w:styleId="noindent">
    <w:name w:val="noindent"/>
    <w:basedOn w:val="Normal"/>
    <w:rsid w:val="007C1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
    <w:name w:val="footnote"/>
    <w:basedOn w:val="Normal"/>
    <w:rsid w:val="007C1DA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7C1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7C1DA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C1D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D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721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2016-04-12T10:49:00Z</cp:lastPrinted>
  <dcterms:created xsi:type="dcterms:W3CDTF">2016-04-12T10:52:00Z</dcterms:created>
  <dcterms:modified xsi:type="dcterms:W3CDTF">2016-04-12T10:52:00Z</dcterms:modified>
</cp:coreProperties>
</file>